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370F0399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6667C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6667C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kwiecień</w:t>
      </w:r>
      <w:r w:rsidR="00DE085E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uzupełnienie informacji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09C8C2CC" w:rsidR="001726FE" w:rsidRPr="009D3C50" w:rsidRDefault="001726FE" w:rsidP="00DF3C75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DE085E">
        <w:rPr>
          <w:rFonts w:ascii="Arial" w:hAnsi="Arial" w:cs="Arial"/>
          <w:color w:val="000000" w:themeColor="text1"/>
          <w:sz w:val="24"/>
          <w:szCs w:val="24"/>
        </w:rPr>
        <w:t>17 389,69 zł</w:t>
      </w:r>
    </w:p>
    <w:p w14:paraId="147AE962" w14:textId="1863B125" w:rsidR="001726FE" w:rsidRPr="00DE085E" w:rsidRDefault="00523554" w:rsidP="00DE085E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DE085E"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11FA4582" w:rsidR="001726FE" w:rsidRDefault="001726FE" w:rsidP="00DF3C7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6667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DE085E">
        <w:rPr>
          <w:rFonts w:ascii="Arial" w:hAnsi="Arial" w:cs="Arial"/>
          <w:color w:val="000000" w:themeColor="text1"/>
          <w:sz w:val="24"/>
          <w:szCs w:val="24"/>
        </w:rPr>
        <w:t>13 042,27 zł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3A671252" w:rsidR="001726FE" w:rsidRPr="00DF3C75" w:rsidRDefault="001726FE" w:rsidP="00DF3C75">
      <w:pPr>
        <w:ind w:left="708"/>
        <w:rPr>
          <w:rFonts w:ascii="Arial" w:hAnsi="Arial" w:cs="Arial"/>
          <w:sz w:val="24"/>
          <w:szCs w:val="24"/>
        </w:rPr>
      </w:pPr>
      <w:r w:rsidRPr="00DF3C75">
        <w:rPr>
          <w:rFonts w:ascii="Arial" w:hAnsi="Arial" w:cs="Arial"/>
          <w:sz w:val="24"/>
          <w:szCs w:val="24"/>
        </w:rPr>
        <w:t>Podstawowa kwota dotacji na 202</w:t>
      </w:r>
      <w:r w:rsidR="00D06BA4" w:rsidRPr="00DF3C75">
        <w:rPr>
          <w:rFonts w:ascii="Arial" w:hAnsi="Arial" w:cs="Arial"/>
          <w:sz w:val="24"/>
          <w:szCs w:val="24"/>
        </w:rPr>
        <w:t>3</w:t>
      </w:r>
      <w:r w:rsidRPr="00DF3C75">
        <w:rPr>
          <w:rFonts w:ascii="Arial" w:hAnsi="Arial" w:cs="Arial"/>
          <w:sz w:val="24"/>
          <w:szCs w:val="24"/>
        </w:rPr>
        <w:t xml:space="preserve"> rok na jednego ucznia wychowania </w:t>
      </w:r>
      <w:r w:rsidRPr="00DF3C75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DE085E" w:rsidRPr="00DF3C75">
        <w:rPr>
          <w:rFonts w:ascii="Arial" w:hAnsi="Arial" w:cs="Arial"/>
          <w:sz w:val="24"/>
          <w:szCs w:val="24"/>
        </w:rPr>
        <w:t>11 715,49 zł</w:t>
      </w:r>
    </w:p>
    <w:p w14:paraId="6F038565" w14:textId="6F370DB4" w:rsidR="00944DE9" w:rsidRDefault="00944DE9" w:rsidP="00DE085E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6879FE7D" w14:textId="77777777" w:rsidR="00D06BA4" w:rsidRDefault="00D06BA4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BA6555" w14:textId="77777777" w:rsidR="00DF3C75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751A7E" w14:textId="786A595A" w:rsidR="00944DE9" w:rsidRPr="00944DE9" w:rsidRDefault="00DF3C75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2023 rok na jednego ucznia</w:t>
      </w:r>
      <w:r>
        <w:rPr>
          <w:rFonts w:ascii="Arial" w:hAnsi="Arial" w:cs="Arial"/>
          <w:sz w:val="24"/>
          <w:szCs w:val="24"/>
        </w:rPr>
        <w:t xml:space="preserve"> innej formy wychowania przedszkolnego – 6 955,88 zł</w:t>
      </w: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BBD8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0D43"/>
    <w:multiLevelType w:val="hybridMultilevel"/>
    <w:tmpl w:val="D8908CC2"/>
    <w:lvl w:ilvl="0" w:tplc="7A54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3405">
    <w:abstractNumId w:val="1"/>
  </w:num>
  <w:num w:numId="3" w16cid:durableId="1270236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0"/>
  </w:num>
  <w:num w:numId="5" w16cid:durableId="1448087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61CD9"/>
    <w:rsid w:val="003748FE"/>
    <w:rsid w:val="00452FE9"/>
    <w:rsid w:val="00523554"/>
    <w:rsid w:val="00562309"/>
    <w:rsid w:val="006667C1"/>
    <w:rsid w:val="00751FD2"/>
    <w:rsid w:val="00940DD8"/>
    <w:rsid w:val="00944DE9"/>
    <w:rsid w:val="009D3C50"/>
    <w:rsid w:val="00D06BA4"/>
    <w:rsid w:val="00D25E80"/>
    <w:rsid w:val="00D764FB"/>
    <w:rsid w:val="00DA027A"/>
    <w:rsid w:val="00DD6D81"/>
    <w:rsid w:val="00DE085E"/>
    <w:rsid w:val="00DF3C75"/>
    <w:rsid w:val="00E21312"/>
    <w:rsid w:val="00E7762B"/>
    <w:rsid w:val="00ED6E1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 K</cp:lastModifiedBy>
  <cp:revision>3</cp:revision>
  <cp:lastPrinted>2022-06-30T06:41:00Z</cp:lastPrinted>
  <dcterms:created xsi:type="dcterms:W3CDTF">2023-11-06T12:00:00Z</dcterms:created>
  <dcterms:modified xsi:type="dcterms:W3CDTF">2023-11-06T13:09:00Z</dcterms:modified>
</cp:coreProperties>
</file>